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0c0e0d2" w14:textId="0c0e0d2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Pr="006232EA" w:rsidR="00D92A4E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6232EA" w:rsidR="00613796" w:rsidP="00CC3B7B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D70E19">
        <w:rPr>
          <w:rFonts w:cs="Arial"/>
          <w:b w:val="false"/>
          <w:bCs/>
        </w:rPr>
        <w:t>14. veljače</w:t>
      </w:r>
      <w:r w:rsidR="002B635A">
        <w:rPr>
          <w:rFonts w:cs="Arial"/>
          <w:b w:val="false"/>
          <w:bCs/>
        </w:rPr>
        <w:t xml:space="preserve"> 2023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6232EA" w:rsidR="00932C80" w:rsidP="005B7AC9" w:rsidRDefault="00A24FE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6232EA" w:rsidR="00AB48F6">
        <w:rPr>
          <w:rFonts w:cs="Arial"/>
          <w:b w:val="false"/>
        </w:rPr>
        <w:t xml:space="preserve"> </w:t>
      </w:r>
      <w:r w:rsidRPr="00591B1C" w:rsidR="00591B1C">
        <w:rPr>
          <w:rFonts w:cs="Arial"/>
          <w:b w:val="false"/>
        </w:rPr>
        <w:t>BETONARA KOSTRENA društvo s ograničenom odgovornošću za proizvodnju, trgov</w:t>
      </w:r>
      <w:r w:rsidR="00591B1C">
        <w:rPr>
          <w:rFonts w:cs="Arial"/>
          <w:b w:val="false"/>
        </w:rPr>
        <w:t>inu i usluge, Kostrena, Šoići 1</w:t>
      </w:r>
      <w:r w:rsidRPr="006232EA" w:rsidR="00F60677">
        <w:rPr>
          <w:rFonts w:cs="Arial"/>
          <w:b w:val="false"/>
        </w:rPr>
        <w:t>.</w:t>
      </w:r>
    </w:p>
    <w:p w:rsidR="0071047A" w:rsidP="005B7AC9" w:rsidRDefault="0071047A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D7080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Daniela Korlević, sutkinja</w:t>
      </w:r>
    </w:p>
    <w:p w:rsidRPr="006B7BB8" w:rsidR="000D48F8" w:rsidP="00D85FBA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="00337EB9" w:rsidP="0071047A" w:rsidRDefault="00337EB9">
      <w:pPr>
        <w:rPr>
          <w:rFonts w:cs="Arial"/>
          <w:b w:val="false"/>
        </w:rPr>
      </w:pPr>
    </w:p>
    <w:p w:rsidRPr="006232EA" w:rsidR="00074988" w:rsidP="0071047A" w:rsidRDefault="00074988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2B635A">
        <w:rPr>
          <w:rFonts w:cs="Arial"/>
          <w:b w:val="false"/>
        </w:rPr>
        <w:t>10</w:t>
      </w:r>
      <w:r w:rsidRPr="006232EA" w:rsidR="00613796">
        <w:rPr>
          <w:rFonts w:cs="Arial"/>
          <w:b w:val="false"/>
        </w:rPr>
        <w:t>:</w:t>
      </w:r>
      <w:r w:rsidR="00D70E19">
        <w:rPr>
          <w:rFonts w:cs="Arial"/>
          <w:b w:val="false"/>
        </w:rPr>
        <w:t>0</w:t>
      </w:r>
      <w:r w:rsidR="00F35006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="00D92A4E" w:rsidP="005B7AC9" w:rsidRDefault="00D92A4E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="001043B0">
        <w:rPr>
          <w:rFonts w:cs="Arial"/>
          <w:b w:val="false"/>
        </w:rPr>
        <w:t>opun. Vesn</w:t>
      </w:r>
      <w:r w:rsidR="00080CC5">
        <w:rPr>
          <w:rFonts w:cs="Arial"/>
          <w:b w:val="false"/>
        </w:rPr>
        <w:t>a Matoković, odvj.</w:t>
      </w:r>
      <w:r w:rsidR="00591B1C">
        <w:rPr>
          <w:rFonts w:cs="Arial"/>
          <w:b w:val="false"/>
        </w:rPr>
        <w:t xml:space="preserve"> u Rijeci, punomoć u spisu</w:t>
      </w:r>
      <w:r w:rsidRPr="006232EA" w:rsidR="00BF651B">
        <w:rPr>
          <w:rFonts w:cs="Arial"/>
          <w:b w:val="false"/>
        </w:rPr>
        <w:t xml:space="preserve">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="000C71CD" w:rsidP="00B63B22" w:rsidRDefault="000C71CD">
      <w:pPr>
        <w:jc w:val="both"/>
        <w:rPr>
          <w:rFonts w:cs="Arial"/>
          <w:b w:val="false"/>
          <w:bCs/>
        </w:rPr>
      </w:pPr>
    </w:p>
    <w:p w:rsidRPr="00856D61" w:rsidR="00856D61" w:rsidP="00856D61" w:rsidRDefault="00856D61">
      <w:pPr>
        <w:ind w:firstLine="720"/>
        <w:jc w:val="both"/>
        <w:rPr>
          <w:rFonts w:cs="Arial"/>
          <w:bCs/>
        </w:rPr>
      </w:pPr>
      <w:r w:rsidRPr="00856D61">
        <w:rPr>
          <w:rFonts w:cs="Arial"/>
          <w:b w:val="false"/>
          <w:bCs/>
        </w:rPr>
        <w:t xml:space="preserve">Utvrđuje se da spisu prileži podnesak predlagatelja od </w:t>
      </w:r>
      <w:r w:rsidR="00D70E19">
        <w:rPr>
          <w:rFonts w:cs="Arial"/>
          <w:b w:val="false"/>
          <w:bCs/>
        </w:rPr>
        <w:t>6. veljače</w:t>
      </w:r>
      <w:r w:rsidR="002B635A">
        <w:rPr>
          <w:rFonts w:cs="Arial"/>
          <w:b w:val="false"/>
          <w:bCs/>
        </w:rPr>
        <w:t xml:space="preserve"> 2023</w:t>
      </w:r>
      <w:r w:rsidRPr="00856D61">
        <w:rPr>
          <w:rFonts w:cs="Arial"/>
          <w:b w:val="false"/>
          <w:bCs/>
        </w:rPr>
        <w:t xml:space="preserve">. godine prema kojem dužnik na dan </w:t>
      </w:r>
      <w:r w:rsidR="00D70E19">
        <w:rPr>
          <w:rFonts w:cs="Arial"/>
          <w:b w:val="false"/>
          <w:bCs/>
        </w:rPr>
        <w:t>6. veljače</w:t>
      </w:r>
      <w:r w:rsidR="002B635A">
        <w:rPr>
          <w:rFonts w:cs="Arial"/>
          <w:b w:val="false"/>
          <w:bCs/>
        </w:rPr>
        <w:t xml:space="preserve"> 2023</w:t>
      </w:r>
      <w:r w:rsidRPr="00856D61">
        <w:rPr>
          <w:rFonts w:cs="Arial"/>
          <w:b w:val="false"/>
          <w:bCs/>
        </w:rPr>
        <w:t xml:space="preserve">. godine u Očevidniku redoslijeda osnova za plaćanje ima evidentirane neizvršene osnove za plaćanje u neprekinutom razdoblju od </w:t>
      </w:r>
      <w:r w:rsidR="00D70E19">
        <w:rPr>
          <w:rFonts w:cs="Arial"/>
          <w:b w:val="false"/>
          <w:bCs/>
        </w:rPr>
        <w:t>238</w:t>
      </w:r>
      <w:r w:rsidRPr="00856D61">
        <w:rPr>
          <w:rFonts w:cs="Arial"/>
          <w:b w:val="false"/>
          <w:bCs/>
        </w:rPr>
        <w:t xml:space="preserve"> dana u ukupnom iznosu od </w:t>
      </w:r>
      <w:r w:rsidR="00D70E19">
        <w:rPr>
          <w:rFonts w:cs="Arial"/>
          <w:b w:val="false"/>
          <w:bCs/>
        </w:rPr>
        <w:t xml:space="preserve">59.404,94 </w:t>
      </w:r>
      <w:r w:rsidR="002B635A">
        <w:rPr>
          <w:rFonts w:cs="Arial"/>
          <w:b w:val="false"/>
          <w:bCs/>
        </w:rPr>
        <w:t>EUR/</w:t>
      </w:r>
      <w:r w:rsidR="00D70E19">
        <w:rPr>
          <w:rFonts w:cs="Arial"/>
          <w:b w:val="false"/>
          <w:bCs/>
        </w:rPr>
        <w:t xml:space="preserve">447.586,52 </w:t>
      </w:r>
      <w:r w:rsidRPr="00856D61">
        <w:rPr>
          <w:rFonts w:cs="Arial"/>
          <w:b w:val="false"/>
          <w:bCs/>
        </w:rPr>
        <w:t>kn.</w:t>
      </w:r>
    </w:p>
    <w:p w:rsidRPr="004856FA" w:rsidR="00856D61" w:rsidP="00B63B22" w:rsidRDefault="00856D61">
      <w:pPr>
        <w:jc w:val="both"/>
        <w:rPr>
          <w:rFonts w:cs="Arial"/>
          <w:b w:val="false"/>
          <w:bCs/>
        </w:rPr>
      </w:pPr>
    </w:p>
    <w:p w:rsidRPr="00A12225" w:rsidR="00856D61" w:rsidP="00856D61" w:rsidRDefault="00856D61">
      <w:pPr>
        <w:ind w:firstLine="720"/>
        <w:jc w:val="both"/>
        <w:rPr>
          <w:rFonts w:cs="Arial"/>
          <w:b w:val="false"/>
          <w:bCs/>
        </w:rPr>
      </w:pPr>
      <w:r w:rsidRPr="004856FA">
        <w:rPr>
          <w:rFonts w:cs="Arial"/>
          <w:b w:val="false"/>
          <w:bCs/>
        </w:rPr>
        <w:t>Utvrđuje se da prema Očevidniku neizvršenih osnova za plaća</w:t>
      </w:r>
      <w:r w:rsidRPr="004856FA" w:rsidR="001043B0">
        <w:rPr>
          <w:rFonts w:cs="Arial"/>
          <w:b w:val="false"/>
          <w:bCs/>
        </w:rPr>
        <w:t xml:space="preserve">nje na dan </w:t>
      </w:r>
      <w:r w:rsidR="00D70E19">
        <w:rPr>
          <w:rFonts w:cs="Arial"/>
          <w:b w:val="false"/>
          <w:bCs/>
        </w:rPr>
        <w:t>14. veljače</w:t>
      </w:r>
      <w:r w:rsidRPr="004856FA" w:rsidR="002B635A">
        <w:rPr>
          <w:rFonts w:cs="Arial"/>
          <w:b w:val="false"/>
          <w:bCs/>
        </w:rPr>
        <w:t xml:space="preserve"> 2023</w:t>
      </w:r>
      <w:r w:rsidRPr="004856FA">
        <w:rPr>
          <w:rFonts w:cs="Arial"/>
          <w:b w:val="false"/>
          <w:bCs/>
        </w:rPr>
        <w:t xml:space="preserve">. godine dužnik ima neizvršene osnove za plaćanje u ukupnom iznosu od </w:t>
      </w:r>
      <w:r w:rsidRPr="00A12225" w:rsidR="00A12225">
        <w:rPr>
          <w:rFonts w:cs="Arial"/>
          <w:b w:val="false"/>
          <w:bCs/>
        </w:rPr>
        <w:t>27.479,17</w:t>
      </w:r>
      <w:r w:rsidRPr="00A12225" w:rsidR="00D653C8">
        <w:rPr>
          <w:rFonts w:cs="Arial"/>
          <w:b w:val="false"/>
          <w:bCs/>
        </w:rPr>
        <w:t xml:space="preserve"> EUR/</w:t>
      </w:r>
      <w:r w:rsidRPr="00A12225" w:rsidR="00A12225">
        <w:rPr>
          <w:rFonts w:cs="Arial"/>
          <w:b w:val="false"/>
          <w:bCs/>
        </w:rPr>
        <w:t xml:space="preserve">207.041,81 </w:t>
      </w:r>
      <w:r w:rsidRPr="00A12225">
        <w:rPr>
          <w:rFonts w:cs="Arial"/>
          <w:b w:val="false"/>
          <w:bCs/>
        </w:rPr>
        <w:t>kn u razdoblju dužem od 60 dana.</w:t>
      </w:r>
      <w:r w:rsidRPr="00A12225" w:rsidR="00302C68">
        <w:rPr>
          <w:rFonts w:cs="Arial"/>
          <w:b w:val="false"/>
          <w:bCs/>
        </w:rPr>
        <w:t xml:space="preserve"> </w:t>
      </w:r>
    </w:p>
    <w:p w:rsidRPr="004856FA" w:rsidR="004856FA" w:rsidP="00856D61" w:rsidRDefault="004856FA">
      <w:pPr>
        <w:ind w:firstLine="720"/>
        <w:jc w:val="both"/>
        <w:rPr>
          <w:rFonts w:cs="Arial"/>
          <w:b w:val="false"/>
          <w:bCs/>
        </w:rPr>
      </w:pPr>
    </w:p>
    <w:p w:rsidRPr="004856FA" w:rsidR="004856FA" w:rsidP="00856D61" w:rsidRDefault="00A12225">
      <w:pPr>
        <w:ind w:firstLine="720"/>
        <w:jc w:val="both"/>
        <w:rPr>
          <w:rFonts w:cs="Arial"/>
          <w:b w:val="false"/>
          <w:bCs/>
          <w:sz w:val="40"/>
          <w:szCs w:val="40"/>
        </w:rPr>
      </w:pPr>
      <w:r>
        <w:rPr>
          <w:rFonts w:cs="Arial"/>
          <w:b w:val="false"/>
          <w:bCs/>
        </w:rPr>
        <w:t>Utvrđuje se da je privremeni stečajni upravitelj po nalog</w:t>
      </w:r>
      <w:r w:rsidR="006B7BB8">
        <w:rPr>
          <w:rFonts w:cs="Arial"/>
          <w:b w:val="false"/>
          <w:bCs/>
        </w:rPr>
        <w:t>u suda dostavio dopunu izvješća</w:t>
      </w:r>
      <w:r>
        <w:rPr>
          <w:rFonts w:cs="Arial"/>
          <w:b w:val="false"/>
          <w:bCs/>
        </w:rPr>
        <w:t xml:space="preserve"> u kojem je u bitnome naveo da kod dužnika više ne postoji stečajni razlog prezaduženost. Naime, iz dostavljene </w:t>
      </w:r>
      <w:r w:rsidRPr="00A12225">
        <w:rPr>
          <w:rFonts w:cs="Arial"/>
          <w:b w:val="false"/>
          <w:bCs/>
        </w:rPr>
        <w:t xml:space="preserve">bilance proizlazi da je ukupna imovina dužnika povećana za iznos od 411.783,45 EUR odnosno 3.102.582,44 kn u </w:t>
      </w:r>
      <w:r w:rsidR="006B7BB8">
        <w:rPr>
          <w:rFonts w:cs="Arial"/>
          <w:b w:val="false"/>
          <w:bCs/>
        </w:rPr>
        <w:t xml:space="preserve">odnosu na Bruto bilancu na dan </w:t>
      </w:r>
      <w:r w:rsidRPr="00A12225">
        <w:rPr>
          <w:rFonts w:cs="Arial"/>
          <w:b w:val="false"/>
          <w:bCs/>
        </w:rPr>
        <w:t>1.</w:t>
      </w:r>
      <w:r>
        <w:rPr>
          <w:rFonts w:cs="Arial"/>
          <w:b w:val="false"/>
          <w:bCs/>
        </w:rPr>
        <w:t xml:space="preserve"> siječnja </w:t>
      </w:r>
      <w:r w:rsidR="006B7BB8">
        <w:rPr>
          <w:rFonts w:cs="Arial"/>
          <w:b w:val="false"/>
          <w:bCs/>
        </w:rPr>
        <w:t>2022. godine,</w:t>
      </w:r>
      <w:r w:rsidRPr="00A12225">
        <w:rPr>
          <w:rFonts w:cs="Arial"/>
          <w:b w:val="false"/>
          <w:bCs/>
        </w:rPr>
        <w:t xml:space="preserve"> dok, s druge strane, iz Očevidnika redoslijeda osnova za plaćanje na dan 13.</w:t>
      </w:r>
      <w:r w:rsidR="006B7BB8">
        <w:rPr>
          <w:rFonts w:cs="Arial"/>
          <w:b w:val="false"/>
          <w:bCs/>
        </w:rPr>
        <w:t xml:space="preserve"> veljače </w:t>
      </w:r>
      <w:r w:rsidRPr="00A12225">
        <w:rPr>
          <w:rFonts w:cs="Arial"/>
          <w:b w:val="false"/>
          <w:bCs/>
        </w:rPr>
        <w:t xml:space="preserve">2023. </w:t>
      </w:r>
      <w:r w:rsidR="006B7BB8">
        <w:rPr>
          <w:rFonts w:cs="Arial"/>
          <w:b w:val="false"/>
          <w:bCs/>
        </w:rPr>
        <w:t xml:space="preserve">godine </w:t>
      </w:r>
      <w:r w:rsidRPr="00A12225">
        <w:rPr>
          <w:rFonts w:cs="Arial"/>
          <w:b w:val="false"/>
          <w:bCs/>
        </w:rPr>
        <w:t>proizlazi da postoje neizvršene obveze u iznosu od 57.469,75 EUR odnosno 433.005,83 kn.</w:t>
      </w:r>
    </w:p>
    <w:p w:rsidR="00074988" w:rsidP="006232EA" w:rsidRDefault="00074988">
      <w:pPr>
        <w:pStyle w:val="Bezproreda"/>
        <w:jc w:val="both"/>
        <w:rPr>
          <w:rFonts w:cs="Arial"/>
          <w:b w:val="false"/>
          <w:bCs/>
        </w:rPr>
      </w:pPr>
    </w:p>
    <w:p w:rsidR="00A12225" w:rsidP="006232EA" w:rsidRDefault="00A1222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ostaje kod prijedloga iz podneska od 22. prosinca 2022. godine i u njemu naznačenom predračunu troškova stečajnog postupka s obzirom da kod dužnika nije otklonjen stečajni razlog nesposobnost za plaćanje.</w:t>
      </w:r>
    </w:p>
    <w:p w:rsidR="00A12225" w:rsidP="006232EA" w:rsidRDefault="00A12225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</w:p>
    <w:p w:rsidRPr="006B7BB8" w:rsidR="00A12225" w:rsidP="00A12225" w:rsidRDefault="00A12225">
      <w:pPr>
        <w:pStyle w:val="Bezproreda"/>
        <w:ind w:firstLine="708"/>
        <w:jc w:val="both"/>
        <w:rPr>
          <w:rFonts w:cs="Arial"/>
          <w:b w:val="false"/>
          <w:bCs/>
        </w:rPr>
      </w:pPr>
      <w:r w:rsidRPr="006B7BB8">
        <w:rPr>
          <w:rFonts w:cs="Arial"/>
          <w:b w:val="false"/>
          <w:bCs/>
        </w:rPr>
        <w:lastRenderedPageBreak/>
        <w:t xml:space="preserve">Opun. dužnika </w:t>
      </w:r>
      <w:r w:rsidRPr="006B7BB8" w:rsidR="006B7BB8">
        <w:rPr>
          <w:rFonts w:cs="Arial"/>
          <w:b w:val="false"/>
          <w:bCs/>
        </w:rPr>
        <w:t>navodi da je član društva Nevia Lokmer i Marko Lokmer jutros oko 8:20</w:t>
      </w:r>
      <w:r w:rsidR="006B7BB8">
        <w:rPr>
          <w:rFonts w:cs="Arial"/>
          <w:b w:val="false"/>
          <w:bCs/>
        </w:rPr>
        <w:t xml:space="preserve"> </w:t>
      </w:r>
      <w:r w:rsidRPr="006B7BB8" w:rsidR="006B7BB8">
        <w:rPr>
          <w:rFonts w:cs="Arial"/>
          <w:b w:val="false"/>
          <w:bCs/>
        </w:rPr>
        <w:t>sati na račun dužnika uplatili 27.000,00 EUR, međutim FINA još uvijek nije provela knjiženja uplata stoga p</w:t>
      </w:r>
      <w:r w:rsidRPr="006B7BB8">
        <w:rPr>
          <w:rFonts w:cs="Arial"/>
          <w:b w:val="false"/>
          <w:bCs/>
        </w:rPr>
        <w:t xml:space="preserve">redlaže sudu odgodu </w:t>
      </w:r>
      <w:r w:rsidRPr="006B7BB8" w:rsidR="006B7BB8">
        <w:rPr>
          <w:rFonts w:cs="Arial"/>
          <w:b w:val="false"/>
          <w:bCs/>
        </w:rPr>
        <w:t xml:space="preserve">današnjeg </w:t>
      </w:r>
      <w:r w:rsidRPr="006B7BB8">
        <w:rPr>
          <w:rFonts w:cs="Arial"/>
          <w:b w:val="false"/>
          <w:bCs/>
        </w:rPr>
        <w:t>ročišta.</w:t>
      </w:r>
    </w:p>
    <w:p w:rsidR="00A12225" w:rsidP="006232EA" w:rsidRDefault="00A12225">
      <w:pPr>
        <w:pStyle w:val="Bezproreda"/>
        <w:jc w:val="both"/>
        <w:rPr>
          <w:rFonts w:cs="Arial"/>
          <w:b w:val="false"/>
          <w:bCs/>
        </w:rPr>
      </w:pPr>
    </w:p>
    <w:p w:rsidRPr="00032EE5" w:rsidR="00032EE5" w:rsidP="001807C7" w:rsidRDefault="00032EE5">
      <w:pPr>
        <w:ind w:firstLine="708"/>
        <w:jc w:val="both"/>
        <w:rPr>
          <w:rFonts w:cs="Arial"/>
          <w:b w:val="false"/>
        </w:rPr>
      </w:pPr>
      <w:r w:rsidRPr="00032EE5">
        <w:rPr>
          <w:rFonts w:cs="Arial"/>
          <w:b w:val="false"/>
          <w:bCs/>
        </w:rPr>
        <w:tab/>
      </w:r>
      <w:r w:rsidRPr="00032EE5">
        <w:rPr>
          <w:rFonts w:cs="Arial"/>
          <w:b w:val="false"/>
        </w:rPr>
        <w:t>Sudac donosi</w:t>
      </w:r>
    </w:p>
    <w:p w:rsidR="004856FA" w:rsidP="00C62F99" w:rsidRDefault="00032EE5">
      <w:pPr>
        <w:ind w:firstLine="708"/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 xml:space="preserve">r j e š e n j e </w:t>
      </w:r>
    </w:p>
    <w:p w:rsidR="004856FA" w:rsidP="008C3DEE" w:rsidRDefault="004856FA">
      <w:pPr>
        <w:ind w:firstLine="708"/>
        <w:jc w:val="both"/>
        <w:rPr>
          <w:rFonts w:cs="Arial"/>
          <w:b w:val="false"/>
        </w:rPr>
      </w:pPr>
    </w:p>
    <w:p w:rsidRPr="00032EE5" w:rsidR="00032EE5" w:rsidP="006B7BB8" w:rsidRDefault="00C62F9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</w:t>
      </w:r>
      <w:r w:rsidR="004856FA">
        <w:rPr>
          <w:rFonts w:cs="Arial"/>
          <w:b w:val="false"/>
        </w:rPr>
        <w:t>.</w:t>
      </w:r>
      <w:r w:rsidR="006B7BB8">
        <w:rPr>
          <w:rFonts w:cs="Arial"/>
          <w:b w:val="false"/>
        </w:rPr>
        <w:tab/>
      </w:r>
      <w:r>
        <w:rPr>
          <w:rFonts w:cs="Arial"/>
          <w:b w:val="false"/>
        </w:rPr>
        <w:t xml:space="preserve">Prihvaća se prijedlog opun. dužnika te se </w:t>
      </w:r>
      <w:r w:rsidRPr="00032EE5" w:rsidR="00032EE5">
        <w:rPr>
          <w:rFonts w:cs="Arial"/>
          <w:b w:val="false"/>
        </w:rPr>
        <w:t xml:space="preserve">današnje ročište odgađa, a slijedeće </w:t>
      </w:r>
      <w:r w:rsidR="00537FE9">
        <w:rPr>
          <w:rFonts w:cs="Arial"/>
          <w:b w:val="false"/>
        </w:rPr>
        <w:t xml:space="preserve">se </w:t>
      </w:r>
      <w:r w:rsidRPr="00032EE5" w:rsidR="00032EE5">
        <w:rPr>
          <w:rFonts w:cs="Arial"/>
          <w:b w:val="false"/>
        </w:rPr>
        <w:t xml:space="preserve">zakazuje za dan </w:t>
      </w:r>
    </w:p>
    <w:p w:rsidRPr="00032EE5" w:rsidR="00032EE5" w:rsidP="001807C7" w:rsidRDefault="00032EE5">
      <w:pPr>
        <w:ind w:firstLine="708"/>
        <w:rPr>
          <w:rFonts w:cs="Arial"/>
          <w:b w:val="false"/>
        </w:rPr>
      </w:pPr>
    </w:p>
    <w:p w:rsidRPr="007F5A9D" w:rsidR="00032EE5" w:rsidP="00E85890" w:rsidRDefault="00E85890">
      <w:pPr>
        <w:ind w:left="1440" w:firstLine="720"/>
        <w:rPr>
          <w:rFonts w:cs="Arial"/>
          <w:b w:val="false"/>
        </w:rPr>
      </w:pPr>
      <w:r w:rsidRPr="007F5A9D">
        <w:rPr>
          <w:rFonts w:cs="Arial"/>
          <w:b w:val="false"/>
        </w:rPr>
        <w:t xml:space="preserve">      </w:t>
      </w:r>
      <w:r w:rsidR="006B7BB8">
        <w:rPr>
          <w:rFonts w:cs="Arial"/>
          <w:b w:val="false"/>
        </w:rPr>
        <w:t>28. veljače</w:t>
      </w:r>
      <w:r w:rsidRPr="007F5A9D">
        <w:rPr>
          <w:rFonts w:cs="Arial"/>
          <w:b w:val="false"/>
        </w:rPr>
        <w:t xml:space="preserve"> </w:t>
      </w:r>
      <w:r w:rsidRPr="007F5A9D" w:rsidR="008C3DEE">
        <w:rPr>
          <w:rFonts w:cs="Arial"/>
          <w:b w:val="false"/>
        </w:rPr>
        <w:t>2023</w:t>
      </w:r>
      <w:r w:rsidR="006B7BB8">
        <w:rPr>
          <w:rFonts w:cs="Arial"/>
          <w:b w:val="false"/>
        </w:rPr>
        <w:t>. godine u 10</w:t>
      </w:r>
      <w:r w:rsidR="00A12225">
        <w:rPr>
          <w:rFonts w:cs="Arial"/>
          <w:b w:val="false"/>
        </w:rPr>
        <w:t>.3</w:t>
      </w:r>
      <w:r w:rsidRPr="007F5A9D" w:rsidR="00032EE5">
        <w:rPr>
          <w:rFonts w:cs="Arial"/>
          <w:b w:val="false"/>
        </w:rPr>
        <w:t>0 sati</w:t>
      </w:r>
    </w:p>
    <w:p w:rsidRPr="007F5A9D" w:rsidR="00032EE5" w:rsidP="001807C7" w:rsidRDefault="00032EE5">
      <w:pPr>
        <w:jc w:val="center"/>
        <w:rPr>
          <w:rFonts w:cs="Arial"/>
          <w:b w:val="false"/>
        </w:rPr>
      </w:pPr>
      <w:r w:rsidRPr="007F5A9D">
        <w:rPr>
          <w:rFonts w:cs="Arial"/>
          <w:b w:val="false"/>
        </w:rPr>
        <w:t xml:space="preserve">   kod Trgovačkog suda u Rijeci </w:t>
      </w:r>
    </w:p>
    <w:p w:rsidRPr="00032EE5" w:rsidR="00032EE5" w:rsidP="001807C7" w:rsidRDefault="00032EE5">
      <w:pPr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>Zadarska ulica 1 i 3</w:t>
      </w:r>
    </w:p>
    <w:p w:rsidRPr="00032EE5" w:rsidR="00032EE5" w:rsidP="001807C7" w:rsidRDefault="00032EE5">
      <w:pPr>
        <w:jc w:val="center"/>
        <w:rPr>
          <w:rFonts w:cs="Arial"/>
          <w:b w:val="false"/>
        </w:rPr>
      </w:pPr>
      <w:r w:rsidRPr="00032EE5">
        <w:rPr>
          <w:rFonts w:cs="Arial"/>
          <w:b w:val="false"/>
        </w:rPr>
        <w:t>I. kat, sudnica broj 2</w:t>
      </w:r>
    </w:p>
    <w:p w:rsidRPr="00032EE5" w:rsidR="00032EE5" w:rsidP="001807C7" w:rsidRDefault="00032EE5">
      <w:pPr>
        <w:rPr>
          <w:rFonts w:cs="Arial"/>
          <w:b w:val="false"/>
        </w:rPr>
      </w:pPr>
    </w:p>
    <w:p w:rsidR="00032EE5" w:rsidP="00032EE5" w:rsidRDefault="00C927EA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</w:t>
      </w:r>
      <w:r w:rsidR="00C62F99">
        <w:rPr>
          <w:rFonts w:cs="Arial"/>
          <w:b w:val="false"/>
        </w:rPr>
        <w:t>a</w:t>
      </w:r>
      <w:r>
        <w:rPr>
          <w:rFonts w:cs="Arial"/>
          <w:b w:val="false"/>
        </w:rPr>
        <w:t xml:space="preserve"> </w:t>
      </w:r>
      <w:r w:rsidR="00C62F99">
        <w:rPr>
          <w:rFonts w:cs="Arial"/>
          <w:b w:val="false"/>
        </w:rPr>
        <w:t xml:space="preserve">opun. dužnika </w:t>
      </w:r>
      <w:r>
        <w:rPr>
          <w:rFonts w:cs="Arial"/>
          <w:b w:val="false"/>
        </w:rPr>
        <w:t>prima na znanje te se smatra uredno pozvan</w:t>
      </w:r>
      <w:r w:rsidR="00C62F99">
        <w:rPr>
          <w:rFonts w:cs="Arial"/>
          <w:b w:val="false"/>
        </w:rPr>
        <w:t xml:space="preserve">om, a predlagatelj i privremeni stečajni upravitelj </w:t>
      </w:r>
      <w:r w:rsidR="00F83889">
        <w:rPr>
          <w:rFonts w:cs="Arial"/>
          <w:b w:val="false"/>
        </w:rPr>
        <w:t xml:space="preserve">će se </w:t>
      </w:r>
      <w:r>
        <w:rPr>
          <w:rFonts w:cs="Arial"/>
          <w:b w:val="false"/>
        </w:rPr>
        <w:t>pozvati</w:t>
      </w:r>
      <w:r w:rsidR="00537FE9">
        <w:rPr>
          <w:rFonts w:cs="Arial"/>
          <w:b w:val="false"/>
        </w:rPr>
        <w:t xml:space="preserve"> </w:t>
      </w:r>
      <w:r w:rsidRPr="00032EE5" w:rsidR="00032EE5">
        <w:rPr>
          <w:rFonts w:cs="Arial"/>
          <w:b w:val="false"/>
        </w:rPr>
        <w:t>objavom ovog poziva na mrežnoj stranici e-Oglasne ploče suda.</w:t>
      </w:r>
    </w:p>
    <w:p w:rsidR="006B7BB8" w:rsidP="00032EE5" w:rsidRDefault="006B7BB8">
      <w:pPr>
        <w:ind w:firstLine="708"/>
        <w:jc w:val="both"/>
        <w:rPr>
          <w:rFonts w:cs="Arial"/>
          <w:b w:val="false"/>
        </w:rPr>
      </w:pPr>
    </w:p>
    <w:p w:rsidR="006B7BB8" w:rsidP="00032EE5" w:rsidRDefault="006B7BB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Pr="006B7BB8">
        <w:rPr>
          <w:rFonts w:cs="Arial"/>
          <w:b w:val="false"/>
        </w:rPr>
        <w:t>Nalaže se dužniku u spis dostaviti potvrdu Financijske agencije u smislu čl. 6. st. 4. SZ-a kao dokaz o tome da je otklonjen stečajni razlog nesposobnost za plaćanje</w:t>
      </w:r>
    </w:p>
    <w:p w:rsidRPr="00032EE5" w:rsidR="001D3A90" w:rsidP="00F83889" w:rsidRDefault="001D3A90">
      <w:pPr>
        <w:jc w:val="both"/>
        <w:rPr>
          <w:rFonts w:cs="Arial"/>
          <w:b w:val="false"/>
        </w:rPr>
      </w:pP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F731AD">
        <w:rPr>
          <w:rFonts w:cs="Arial"/>
          <w:b w:val="false"/>
          <w:bCs/>
        </w:rPr>
        <w:t xml:space="preserve"> 10.1</w:t>
      </w:r>
      <w:r w:rsidR="004856FA">
        <w:rPr>
          <w:rFonts w:cs="Arial"/>
          <w:b w:val="false"/>
          <w:bCs/>
        </w:rPr>
        <w:t>0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Pr="006232EA" w:rsidR="00EA4B29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="00D7080F">
        <w:rPr>
          <w:rFonts w:cs="Arial"/>
          <w:b w:val="false"/>
        </w:rPr>
        <w:t>Sutkinja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C62F99" w:rsidR="00C62F99">
        <w:rPr>
          <w:rFonts w:cs="Arial"/>
          <w:b w:val="false"/>
        </w:rPr>
        <w:t xml:space="preserve">Zastupnica dužnika po zakonu p.p.         </w:t>
      </w:r>
    </w:p>
    <w:p w:rsidRPr="006232EA" w:rsidR="008076AD" w:rsidP="005B7AC9" w:rsidRDefault="008076AD">
      <w:pPr>
        <w:jc w:val="both"/>
        <w:rPr>
          <w:rFonts w:cs="Arial"/>
          <w:b w:val="false"/>
        </w:rPr>
      </w:pPr>
    </w:p>
    <w:p w:rsidR="00242A82" w:rsidP="005B7AC9" w:rsidRDefault="00242A82">
      <w:pPr>
        <w:jc w:val="both"/>
        <w:rPr>
          <w:rFonts w:cs="Arial"/>
          <w:b w:val="false"/>
        </w:rPr>
      </w:pPr>
    </w:p>
    <w:p w:rsidRPr="006232EA" w:rsidR="00E85890" w:rsidP="005B7AC9" w:rsidRDefault="00E85890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D409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591B1C">
      <w:rPr>
        <w:rFonts w:cs="Arial"/>
        <w:b w:val="false"/>
      </w:rPr>
      <w:t>468</w:t>
    </w:r>
    <w:r w:rsidR="005D374B">
      <w:rPr>
        <w:rFonts w:cs="Arial"/>
        <w:b w:val="false"/>
      </w:rPr>
      <w:t>/2022</w:t>
    </w:r>
    <w:r w:rsidRPr="001605FE" w:rsidR="00780DC0">
      <w:rPr>
        <w:rFonts w:cs="Arial"/>
        <w:b w:val="false"/>
      </w:rPr>
      <w:t>-</w:t>
    </w:r>
    <w:r w:rsidR="00A12225">
      <w:rPr>
        <w:rFonts w:cs="Arial"/>
        <w:b w:val="fals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1"/>
  </w:num>
  <w:num w:numId="2">
    <w:abstractNumId w:val="5"/>
  </w:num>
  <w:num w:numId="3">
    <w:abstractNumId w:val="29"/>
  </w:num>
  <w:num w:numId="4">
    <w:abstractNumId w:val="14"/>
  </w:num>
  <w:num w:numId="5">
    <w:abstractNumId w:val="23"/>
  </w:num>
  <w:num w:numId="6">
    <w:abstractNumId w:val="17"/>
  </w:num>
  <w:num w:numId="7">
    <w:abstractNumId w:val="3"/>
  </w:num>
  <w:num w:numId="8">
    <w:abstractNumId w:val="18"/>
  </w:num>
  <w:num w:numId="9">
    <w:abstractNumId w:val="12"/>
  </w:num>
  <w:num w:numId="10">
    <w:abstractNumId w:val="20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6"/>
  </w:num>
  <w:num w:numId="17">
    <w:abstractNumId w:val="31"/>
  </w:num>
  <w:num w:numId="18">
    <w:abstractNumId w:val="32"/>
  </w:num>
  <w:num w:numId="19">
    <w:abstractNumId w:val="13"/>
  </w:num>
  <w:num w:numId="20">
    <w:abstractNumId w:val="28"/>
  </w:num>
  <w:num w:numId="21">
    <w:abstractNumId w:val="19"/>
  </w:num>
  <w:num w:numId="22">
    <w:abstractNumId w:val="4"/>
  </w:num>
  <w:num w:numId="23">
    <w:abstractNumId w:val="22"/>
  </w:num>
  <w:num w:numId="24">
    <w:abstractNumId w:val="16"/>
  </w:num>
  <w:num w:numId="25">
    <w:abstractNumId w:val="24"/>
  </w:num>
  <w:num w:numId="26">
    <w:abstractNumId w:val="25"/>
  </w:num>
  <w:num w:numId="27">
    <w:abstractNumId w:val="0"/>
  </w:num>
  <w:num w:numId="28">
    <w:abstractNumId w:val="8"/>
  </w:num>
  <w:num w:numId="29">
    <w:abstractNumId w:val="30"/>
  </w:num>
  <w:num w:numId="30">
    <w:abstractNumId w:val="10"/>
  </w:num>
  <w:num w:numId="31">
    <w:abstractNumId w:val="27"/>
  </w:num>
  <w:num w:numId="32">
    <w:abstractNumId w:val="2"/>
  </w:num>
  <w:num w:numId="33">
    <w:abstractNumId w:val="7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3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0CC5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71CD"/>
    <w:rsid w:val="000D05DC"/>
    <w:rsid w:val="000D14AB"/>
    <w:rsid w:val="000D443F"/>
    <w:rsid w:val="000D48F8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43B0"/>
    <w:rsid w:val="00106654"/>
    <w:rsid w:val="00107B86"/>
    <w:rsid w:val="0011194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05FE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3A90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2DE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B2320"/>
    <w:rsid w:val="002B43E7"/>
    <w:rsid w:val="002B635A"/>
    <w:rsid w:val="002B76D6"/>
    <w:rsid w:val="002C1048"/>
    <w:rsid w:val="002C339C"/>
    <w:rsid w:val="002C3BC0"/>
    <w:rsid w:val="002C5F0E"/>
    <w:rsid w:val="002D034F"/>
    <w:rsid w:val="002D0933"/>
    <w:rsid w:val="002D1D2B"/>
    <w:rsid w:val="002D3EE0"/>
    <w:rsid w:val="002D4096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2C6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E0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E2D"/>
    <w:rsid w:val="004828A8"/>
    <w:rsid w:val="0048434A"/>
    <w:rsid w:val="004844A5"/>
    <w:rsid w:val="004852C1"/>
    <w:rsid w:val="004856FA"/>
    <w:rsid w:val="00485C40"/>
    <w:rsid w:val="004908A2"/>
    <w:rsid w:val="00492A06"/>
    <w:rsid w:val="004946B1"/>
    <w:rsid w:val="004A47DD"/>
    <w:rsid w:val="004A62B0"/>
    <w:rsid w:val="004B01A5"/>
    <w:rsid w:val="004B05A9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4757"/>
    <w:rsid w:val="00501235"/>
    <w:rsid w:val="00505509"/>
    <w:rsid w:val="00506E96"/>
    <w:rsid w:val="005113C5"/>
    <w:rsid w:val="005123AD"/>
    <w:rsid w:val="0051250F"/>
    <w:rsid w:val="00512FD0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D76CE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7BB8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A9D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D61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3DEE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37C8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2225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70EBD"/>
    <w:rsid w:val="00B747BC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0D6"/>
    <w:rsid w:val="00C56F16"/>
    <w:rsid w:val="00C619AE"/>
    <w:rsid w:val="00C62F99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52F4"/>
    <w:rsid w:val="00CA2C15"/>
    <w:rsid w:val="00CA47F9"/>
    <w:rsid w:val="00CA49FF"/>
    <w:rsid w:val="00CA5F98"/>
    <w:rsid w:val="00CB12FE"/>
    <w:rsid w:val="00CB20F4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3C8"/>
    <w:rsid w:val="00D65BB7"/>
    <w:rsid w:val="00D66D73"/>
    <w:rsid w:val="00D66F58"/>
    <w:rsid w:val="00D7080F"/>
    <w:rsid w:val="00D70E19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1AD"/>
    <w:rsid w:val="00F73BBF"/>
    <w:rsid w:val="00F81D9E"/>
    <w:rsid w:val="00F83889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6ED6"/>
    <w:rsid w:val="00FC145F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3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2023.</izvorni_sadrzaj>
    <derivirana_varijabla naziv="DomainObject.PlaniraniZavrsetakDatum_1">14. veljače 2023.</derivirana_varijabla>
  </DomainObject.PlaniraniZavrsetakDatum>
  <DomainObject.PlaniraniPocetakDatum>
    <izvorni_sadrzaj>14. veljače 2023.</izvorni_sadrzaj>
    <derivirana_varijabla naziv="DomainObject.PlaniraniPocetakDatum_1">14.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2023.</izvorni_sadrzaj>
    <derivirana_varijabla naziv="DomainObject.Zapisnik.DatumKreiranja_1">14.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St-468/2022-24</izvorni_sadrzaj>
    <derivirana_varijabla naziv="DomainObject.Zapisnik.Oznaka_1">St-468/2022-24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2022.</izvorni_sadrzaj>
    <derivirana_varijabla naziv="DomainObject.Predmet.DatumIzradeOptuznogAkta_1">11. listopada 2022.</derivirana_varijabla>
  </DomainObject.Predmet.DatumIzradeOptuznogAkta>
  <DomainObject.Predmet.DatumIzradeOptuznogAktaFormated>
    <izvorni_sadrzaj>11.10.2022.</izvorni_sadrzaj>
    <derivirana_varijabla naziv="DomainObject.Predmet.DatumIzradeOptuznogAktaFormated_1">11.10.2022.</derivirana_varijabla>
  </DomainObject.Predmet.DatumIzradeOptuznogAktaFormated>
  <DomainObject.Predmet.DatumOsnivanja>
    <izvorni_sadrzaj>12. listopada 2022.</izvorni_sadrzaj>
    <derivirana_varijabla naziv="DomainObject.Predmet.DatumOsnivanja_1">12.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2022.</izvorni_sadrzaj>
    <derivirana_varijabla naziv="DomainObject.Predmet.DatumPrimitkaOptuznogAkta_1">11.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St-468/2022</izvorni_sadrzaj>
    <derivirana_varijabla naziv="DomainObject.Predmet.OznakaBroj_1">St-468/2022</derivirana_varijabla>
  </DomainObject.Predmet.OznakaBroj>
  <DomainObject.Predmet.OznakaBrojOptuznogAkta>
    <izvorni_sadrzaj>04-06-22-5065</izvorni_sadrzaj>
    <derivirana_varijabla naziv="DomainObject.Predmet.OznakaBrojOptuznogAkta_1">04-06-22-5065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BETONARA KOSTRENA d.o.o.  Kostrena zastupanog po punomoćniku Nevia Lokmer; Vesna Matoković</izvorni_sadrzaj>
    <derivirana_varijabla naziv="DomainObject.Predmet.ProtustrankaFormated_1">  BETONARA KOSTRENA d.o.o.  Kostrena zastupanog po punomoćniku Nevia Lokmer; Vesna Matoković</derivirana_varijabla>
  </DomainObject.Predmet.ProtustrankaFormated>
  <DomainObject.Predmet.ProtustrankaFormatedOIB>
    <izvorni_sadrzaj>  BETONARA KOSTRENA d.o.o.  Kostrena, OIB 30113677538 zastupanog po punomoćniku Nevia Lokmer; Vesna Matoković</izvorni_sadrzaj>
    <derivirana_varijabla naziv="DomainObject.Predmet.ProtustrankaFormatedOIB_1">  BETONARA KOSTRENA d.o.o.  Kostrena, OIB 30113677538 zastupanog po punomoćniku Nevia Lokmer; Vesna Matoković</derivirana_varijabla>
  </DomainObject.Predmet.ProtustrankaFormatedOIB>
  <DomainObject.Predmet.ProtustrankaFormatedWithAdress>
    <izvorni_sadrzaj> BETONARA KOSTRENA d.o.o.  Kostrena, Šoići 1, 510221 Kostrena zastupanog po punomoćniku Nevia Lokmer; Vesna Matoković</izvorni_sadrzaj>
    <derivirana_varijabla naziv="DomainObject.Predmet.ProtustrankaFormatedWithAdress_1"> BETONARA KOSTRENA d.o.o.  Kostrena, Šoići 1, 510221 Kostrena zastupanog po punomoćniku Nevia Lokmer; Vesna Matoković</derivirana_varijabla>
  </DomainObject.Predmet.ProtustrankaFormatedWithAdress>
  <DomainObject.Predmet.ProtustrankaFormatedWithAdressOIB>
    <izvorni_sadrzaj> BETONARA KOSTRENA d.o.o.  Kostrena, OIB 30113677538, Šoići 1, 510221 Kostrena zastupanog po punomoćniku Nevia Lokmer; Vesna Matoković</izvorni_sadrzaj>
    <derivirana_varijabla naziv="DomainObject.Predmet.ProtustrankaFormatedWithAdressOIB_1"> BETONARA KOSTRENA d.o.o.  Kostrena, OIB 30113677538, Šoići 1, 510221 Kostrena zastupanog po punomoćniku Nevia Lokmer; Vesna Matoković</derivirana_varijabla>
  </DomainObject.Predmet.ProtustrankaFormatedWithAdressOIB>
  <DomainObject.Predmet.ProtustrankaWithAdress>
    <izvorni_sadrzaj>BETONARA KOSTRENA d.o.o.  Kostrena Šoići 1, 510221 Kostrena</izvorni_sadrzaj>
    <derivirana_varijabla naziv="DomainObject.Predmet.ProtustrankaWithAdress_1">BETONARA KOSTRENA d.o.o.  Kostrena Šoići 1, 510221 Kostrena</derivirana_varijabla>
  </DomainObject.Predmet.ProtustrankaWithAdress>
  <DomainObject.Predmet.ProtustrankaWithAdressOIB>
    <izvorni_sadrzaj>BETONARA KOSTRENA d.o.o.  Kostrena, OIB 30113677538, Šoići 1, 510221 Kostrena</izvorni_sadrzaj>
    <derivirana_varijabla naziv="DomainObject.Predmet.ProtustrankaWithAdressOIB_1">BETONARA KOSTRENA d.o.o.  Kostrena, OIB 30113677538, Šoići 1, 510221 Kostrena</derivirana_varijabla>
  </DomainObject.Predmet.ProtustrankaWithAdressOIB>
  <DomainObject.Predmet.ProtustrankaNazivFormated>
    <izvorni_sadrzaj>BETONARA KOSTRENA d.o.o.  Kostrena</izvorni_sadrzaj>
    <derivirana_varijabla naziv="DomainObject.Predmet.ProtustrankaNazivFormated_1">BETONARA KOSTRENA d.o.o.  Kostrena</derivirana_varijabla>
  </DomainObject.Predmet.ProtustrankaNazivFormated>
  <DomainObject.Predmet.ProtustrankaNazivFormatedOIB>
    <izvorni_sadrzaj>BETONARA KOSTRENA d.o.o.  Kostrena, OIB 30113677538</izvorni_sadrzaj>
    <derivirana_varijabla naziv="DomainObject.Predmet.ProtustrankaNazivFormatedOIB_1">BETONARA KOSTRENA d.o.o.  Kostrena, OIB 30113677538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BETONARA KOSTRENA d.o.o.  Kostrena zastupanog po punomoćniku Nevia Lokmer; Vesna Matoković</item>
    </izvorni_sadrzaj>
    <derivirana_varijabla naziv="DomainObject.Predmet.ProtuStrankaListFormated_1">
      <item>BETONARA KOSTRENA d.o.o.  Kostrena zastupanog po punomoćniku Nevia Lokmer; Vesna Matoković</item>
    </derivirana_varijabla>
  </DomainObject.Predmet.ProtuStrankaListFormated>
  <DomainObject.Predmet.ProtuStrankaListFormatedOIB>
    <izvorni_sadrzaj>
      <item>BETONARA KOSTRENA d.o.o.  Kostrena, OIB 30113677538 zastupanog po punomoćniku Nevia Lokmer; Vesna Matoković</item>
    </izvorni_sadrzaj>
    <derivirana_varijabla naziv="DomainObject.Predmet.ProtuStrankaListFormatedOIB_1">
      <item>BETONARA KOSTRENA d.o.o.  Kostrena, OIB 30113677538 zastupanog po punomoćniku Nevia Lokmer; Vesna Matoković</item>
    </derivirana_varijabla>
  </DomainObject.Predmet.ProtuStrankaListFormatedOIB>
  <DomainObject.Predmet.ProtuStrankaListFormatedWithAdress>
    <izvorni_sadrzaj>
      <item>BETONARA KOSTRENA d.o.o.  Kostrena, Šoići 1, 510221 Kostrena zastupanog po punomoćniku Nevia Lokmer; Vesna Matoković</item>
    </izvorni_sadrzaj>
    <derivirana_varijabla naziv="DomainObject.Predmet.ProtuStrankaListFormatedWithAdress_1">
      <item>BETONARA KOSTRENA d.o.o.  Kostrena, Šoići 1, 510221 Kostrena zastupanog po punomoćniku Nevia Lokmer; Vesna Matoković</item>
    </derivirana_varijabla>
  </DomainObject.Predmet.ProtuStrankaListFormatedWithAdress>
  <DomainObject.Predmet.ProtuStrankaListFormatedWithAdressOIB>
    <izvorni_sadrzaj>
      <item>BETONARA KOSTRENA d.o.o.  Kostrena, OIB 30113677538, Šoići 1, 510221 Kostrena zastupanog po punomoćniku Nevia Lokmer; Vesna Matoković</item>
    </izvorni_sadrzaj>
    <derivirana_varijabla naziv="DomainObject.Predmet.ProtuStrankaListFormatedWithAdressOIB_1">
      <item>BETONARA KOSTRENA d.o.o.  Kostrena, OIB 30113677538, Šoići 1, 510221 Kostrena zastupanog po punomoćniku Nevia Lokmer; Vesna Matoković</item>
    </derivirana_varijabla>
  </DomainObject.Predmet.ProtuStrankaListFormatedWithAdressOIB>
  <DomainObject.Predmet.ProtuStrankaListNazivFormated>
    <izvorni_sadrzaj>
      <item>BETONARA KOSTRENA d.o.o.  Kostrena</item>
    </izvorni_sadrzaj>
    <derivirana_varijabla naziv="DomainObject.Predmet.ProtuStrankaListNazivFormated_1">
      <item>BETONARA KOSTRENA d.o.o.  Kostrena</item>
    </derivirana_varijabla>
  </DomainObject.Predmet.ProtuStrankaListNazivFormated>
  <DomainObject.Predmet.ProtuStrankaListNazivFormatedOIB>
    <izvorni_sadrzaj>
      <item>BETONARA KOSTRENA d.o.o.  Kostrena, OIB 30113677538</item>
    </izvorni_sadrzaj>
    <derivirana_varijabla naziv="DomainObject.Predmet.ProtuStrankaListNazivFormatedOIB_1">
      <item>BETONARA KOSTRENA d.o.o.  Kostrena, OIB 30113677538</item>
    </derivirana_varijabla>
  </DomainObject.Predmet.ProtuStrankaListNazivFormatedOIB>
  <DomainObject.Predmet.OstaliListFormated>
    <izvorni_sadrzaj>
      <item>Nevia Lokmer punomoćnica sudionika u postupku BETONARA KOSTRENA d.o.o.  Kostrena</item>
      <item>Vesna Matoković punomoćnik sudionika u postupku BETONARA KOSTRENA d.o.o.  Kostrena</item>
    </izvorni_sadrzaj>
    <derivirana_varijabla naziv="DomainObject.Predmet.OstaliListFormated_1">
      <item>Nevia Lokmer punomoćnica sudionika u postupku BETONARA KOSTRENA d.o.o.  Kostrena</item>
      <item>Vesna Matoković punomoćnik sudionika u postupku BETONARA KOSTRENA d.o.o.  Kostrena</item>
    </derivirana_varijabla>
  </DomainObject.Predmet.OstaliListFormated>
  <DomainObject.Predmet.OstaliListFormatedOIB>
    <izvorni_sadrzaj>
      <item>Nevia Lokmer, OIB 47989079248 punomoćnica sudionika u postupku BETONARA KOSTRENA d.o.o.  Kostrena</item>
      <item>Vesna Matoković, OIB 01976875639 punomoćnik sudionika u postupku BETONARA KOSTRENA d.o.o.  Kostrena</item>
    </izvorni_sadrzaj>
    <derivirana_varijabla naziv="DomainObject.Predmet.OstaliListFormatedOIB_1">
      <item>Nevia Lokmer, OIB 47989079248 punomoćnica sudionika u postupku BETONARA KOSTRENA d.o.o.  Kostrena</item>
      <item>Vesna Matoković, OIB 01976875639 punomoćnik sudionika u postupku BETONARA KOSTRENA d.o.o.  Kostrena</item>
    </derivirana_varijabla>
  </DomainObject.Predmet.OstaliListFormatedOIB>
  <DomainObject.Predmet.OstaliListFormatedWithAdress>
    <izvorni_sadrzaj>
      <item>Nevia Lokmer, Brestovice 15, 51215 Kastav punomoćnica sudionika u postupku BETONARA KOSTRENA d.o.o.  Kostrena</item>
      <item>Vesna Matoković, Matije Gupca 12, 51000 Rijeka punomoćnik sudionika u postupku BETONARA KOSTRENA d.o.o.  Kostrena</item>
    </izvorni_sadrzaj>
    <derivirana_varijabla naziv="DomainObject.Predmet.OstaliListFormatedWithAdress_1">
      <item>Nevia Lokmer, Brestovice 15, 51215 Kastav punomoćnica sudionika u postupku BETONARA KOSTRENA d.o.o.  Kostrena</item>
      <item>Vesna Matoković, Matije Gupca 12, 51000 Rijeka punomoćnik sudionika u postupku BETONARA KOSTRENA d.o.o.  Kostrena</item>
    </derivirana_varijabla>
  </DomainObject.Predmet.OstaliListFormatedWithAdress>
  <DomainObject.Predmet.OstaliListFormatedWithAdressOIB>
    <izvorni_sadrzaj>
      <item>Nevia Lokmer, OIB 47989079248, Brestovice 15, 51215 Kastav punomoćnica sudionika u postupku BETONARA KOSTRENA d.o.o.  Kostrena</item>
      <item>Vesna Matoković, OIB 01976875639, Matije Gupca 12, 51000 Rijeka punomoćnik sudionika u postupku BETONARA KOSTRENA d.o.o.  Kostrena</item>
    </izvorni_sadrzaj>
    <derivirana_varijabla naziv="DomainObject.Predmet.OstaliListFormatedWithAdressOIB_1">
      <item>Nevia Lokmer, OIB 47989079248, Brestovice 15, 51215 Kastav punomoćnica sudionika u postupku BETONARA KOSTRENA d.o.o.  Kostrena</item>
      <item>Vesna Matoković, OIB 01976875639, Matije Gupca 12, 51000 Rijeka punomoćnik sudionika u postupku BETONARA KOSTRENA d.o.o.  Kostrena</item>
    </derivirana_varijabla>
  </DomainObject.Predmet.OstaliListFormatedWithAdressOIB>
  <DomainObject.Predmet.OstaliListNazivFormated>
    <izvorni_sadrzaj>
      <item>Nevia Lokmer</item>
      <item>Vesna Matoković</item>
    </izvorni_sadrzaj>
    <derivirana_varijabla naziv="DomainObject.Predmet.OstaliListNazivFormated_1">
      <item>Nevia Lokmer</item>
      <item>Vesna Matoković</item>
    </derivirana_varijabla>
  </DomainObject.Predmet.OstaliListNazivFormated>
  <DomainObject.Predmet.OstaliListNazivFormatedOIB>
    <izvorni_sadrzaj>
      <item>Nevia Lokmer, OIB 47989079248</item>
      <item>Vesna Matoković, OIB 01976875639</item>
    </izvorni_sadrzaj>
    <derivirana_varijabla naziv="DomainObject.Predmet.OstaliListNazivFormatedOIB_1">
      <item>Nevia Lokmer, OIB 47989079248</item>
      <item>Vesna Matoković, OIB 01976875639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2023.</izvorni_sadrzaj>
    <derivirana_varijabla naziv="DomainObject.Datum_1">14. veljače 2023.</derivirana_varijabla>
  </DomainObject.Datum>
  <DomainObject.PoslovniBrojDokumenta>
    <izvorni_sadrzaj>St-468/2022-24</izvorni_sadrzaj>
    <derivirana_varijabla naziv="DomainObject.PoslovniBrojDokumenta_1">St-468/2022-24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BETONARA KOSTRENA d.o.o.  Kostrena</izvorni_sadrzaj>
    <derivirana_varijabla naziv="DomainObject.Predmet.ProtustrankaIDrugi_1">BETONARA KOSTRENA d.o.o.  Kostrena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BETONARA KOSTRENA d.o.o.  Kostrena, OIB 30113677538, Šoići 1, 510221 Kostrena</izvorni_sadrzaj>
    <derivirana_varijabla naziv="DomainObject.Predmet.ProtustrankaIDrugiAdressOIB_1">BETONARA KOSTRENA d.o.o.  Kostrena, OIB 30113677538, Šoići 1, 510221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BETONARA KOSTRENA d.o.o.  Kostrena</item>
      <item>Nevia Lokmer</item>
      <item>Vesna Matoković</item>
    </izvorni_sadrzaj>
    <derivirana_varijabla naziv="DomainObject.Predmet.SudioniciListNaziv_1">
      <item>FINA  Rijeka</item>
      <item>BETONARA KOSTRENA d.o.o.  Kostrena</item>
      <item>Nevia Lokmer</item>
      <item>Vesna Matoković</item>
    </derivirana_varijabla>
  </DomainObject.Predmet.SudioniciListNaziv>
  <DomainObject.Predmet.SudioniciListAdressOIB>
    <izvorni_sadrzaj>
      <item>FINA  Rijeka, OIB 85821130368, Frana Kurelca 8,51000 Rijeka</item>
      <item>BETONARA KOSTRENA d.o.o.  Kostrena, OIB 30113677538, Šoići 1,510221 Kostrena</item>
      <item>Nevia Lokmer, OIB 47989079248, Brestovice 15,51215 Kastav</item>
      <item>Vesna Matoković, OIB 01976875639, Matije Gupca 12,51000 Rijeka</item>
    </izvorni_sadrzaj>
    <derivirana_varijabla naziv="DomainObject.Predmet.SudioniciListAdressOIB_1">
      <item>FINA  Rijeka, OIB 85821130368, Frana Kurelca 8,51000 Rijeka</item>
      <item>BETONARA KOSTRENA d.o.o.  Kostrena, OIB 30113677538, Šoići 1,510221 Kostrena</item>
      <item>Nevia Lokmer, OIB 47989079248, Brestovice 15,51215 Kastav</item>
      <item>Vesna Matoković, OIB 01976875639,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30113677538</item>
      <item>, OIB 47989079248</item>
      <item>, OIB 01976875639</item>
    </izvorni_sadrzaj>
    <derivirana_varijabla naziv="DomainObject.Predmet.SudioniciListNazivOIB_1">
      <item>, OIB 85821130368</item>
      <item>, OIB 30113677538</item>
      <item>, OIB 47989079248</item>
      <item>, OIB 01976875639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Giardini 3/III, 52100 Pula</item>
    </izvorni_sadrzaj>
    <derivirana_varijabla naziv="DomainObject.Predmet.StecajniUpraviteljiListAddressOIB_1">
      <item>Sara Ovuka, OIB 84945523430, Giardini 3/III,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D1967-FD23-46E9-8A0E-03DECBEB3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455</properties:Words>
  <properties:Characters>2413</properties:Characters>
  <properties:Lines>75</properties:Lines>
  <properties:Paragraphs>31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2023-02-13T12:26:00Z</dcterms:created>
  <dc:creator>rcerneka</dc:creator>
  <cp:lastModifiedBy>Dajana Jurković</cp:lastModifiedBy>
  <cp:lastPrinted>2022-04-06T07:39:00Z</cp:lastPrinted>
  <dcterms:modified xmlns:xsi="http://www.w3.org/2001/XMLSchema-instance" xsi:type="dcterms:W3CDTF">2023-02-14T09:37:00Z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St-468/2022-24 / Zapisnik - Ročište radi rasprave o uvjetima za otvaranje steč. post. (468,2022 zapisnik prethodni 14.2.2023.docx)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